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31" w:rsidRPr="00910749" w:rsidRDefault="00754231" w:rsidP="00754231">
      <w:pPr>
        <w:jc w:val="center"/>
        <w:rPr>
          <w:rFonts w:ascii="Garamond" w:hAnsi="Garamond" w:cs="Times New Roman"/>
          <w:sz w:val="32"/>
          <w:szCs w:val="32"/>
        </w:rPr>
      </w:pPr>
      <w:bookmarkStart w:id="0" w:name="_GoBack"/>
      <w:r w:rsidRPr="00910749">
        <w:rPr>
          <w:rFonts w:ascii="Garamond" w:hAnsi="Garamond" w:cs="Times New Roman"/>
          <w:sz w:val="32"/>
          <w:szCs w:val="32"/>
        </w:rPr>
        <w:t xml:space="preserve">Soirée </w:t>
      </w:r>
      <w:r w:rsidRPr="00910749">
        <w:rPr>
          <w:rFonts w:ascii="Garamond" w:hAnsi="Garamond" w:cs="Times New Roman"/>
          <w:i/>
          <w:sz w:val="32"/>
          <w:szCs w:val="32"/>
        </w:rPr>
        <w:t>L’Astrée</w:t>
      </w:r>
      <w:r w:rsidRPr="00910749">
        <w:rPr>
          <w:rFonts w:ascii="Garamond" w:hAnsi="Garamond" w:cs="Times New Roman"/>
          <w:sz w:val="32"/>
          <w:szCs w:val="32"/>
        </w:rPr>
        <w:t xml:space="preserve"> (Honoré d’Urfé)</w:t>
      </w:r>
    </w:p>
    <w:p w:rsidR="00540576" w:rsidRPr="00910749" w:rsidRDefault="00754231" w:rsidP="00754231">
      <w:pPr>
        <w:jc w:val="center"/>
        <w:rPr>
          <w:rFonts w:ascii="Garamond" w:hAnsi="Garamond" w:cs="Times New Roman"/>
          <w:sz w:val="32"/>
          <w:szCs w:val="32"/>
        </w:rPr>
      </w:pPr>
      <w:r w:rsidRPr="00910749">
        <w:rPr>
          <w:rFonts w:ascii="Garamond" w:hAnsi="Garamond" w:cs="Times New Roman"/>
          <w:sz w:val="32"/>
          <w:szCs w:val="32"/>
        </w:rPr>
        <w:t>Liste des textes lus</w:t>
      </w:r>
    </w:p>
    <w:p w:rsidR="00754231" w:rsidRDefault="00754231" w:rsidP="00754231">
      <w:pPr>
        <w:jc w:val="center"/>
        <w:rPr>
          <w:rFonts w:ascii="Times New Roman" w:hAnsi="Times New Roman" w:cs="Times New Roman"/>
        </w:rPr>
      </w:pP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Incipit du roman</w:t>
      </w: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L’auteur à la bergère Astrée</w:t>
      </w: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L’auteur à la rivière de Lignon</w:t>
      </w: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L’auteur au berger Céladon</w:t>
      </w: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Lettre d’Astrée à Céladon</w:t>
      </w: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Sonnet</w:t>
      </w: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Dialogue de Doris et de Palémon</w:t>
      </w: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Chanson de l’inconstant Hylas</w:t>
      </w: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Les douze Tables des Lois d’amour par Céladon</w:t>
      </w:r>
    </w:p>
    <w:p w:rsidR="00754231" w:rsidRPr="00910749" w:rsidRDefault="00754231" w:rsidP="00910749">
      <w:pPr>
        <w:ind w:left="360"/>
        <w:jc w:val="center"/>
        <w:rPr>
          <w:rFonts w:ascii="Garamond" w:hAnsi="Garamond" w:cs="Times New Roman"/>
          <w:sz w:val="24"/>
        </w:rPr>
      </w:pPr>
      <w:r w:rsidRPr="00910749">
        <w:rPr>
          <w:rFonts w:ascii="Garamond" w:hAnsi="Garamond" w:cs="Times New Roman"/>
          <w:sz w:val="24"/>
        </w:rPr>
        <w:t>Les douze Tables des Lois d’amour falsifiées par l’inconstant Hylas</w:t>
      </w:r>
    </w:p>
    <w:bookmarkEnd w:id="0"/>
    <w:p w:rsidR="00754231" w:rsidRDefault="00754231" w:rsidP="00754231">
      <w:pPr>
        <w:spacing w:after="0" w:line="240" w:lineRule="auto"/>
        <w:ind w:firstLine="708"/>
        <w:rPr>
          <w:i/>
          <w:iCs/>
          <w:sz w:val="24"/>
          <w:szCs w:val="24"/>
        </w:rPr>
      </w:pPr>
    </w:p>
    <w:p w:rsidR="00754231" w:rsidRPr="00B70AC1" w:rsidRDefault="00754231" w:rsidP="00754231">
      <w:pPr>
        <w:spacing w:after="0" w:line="240" w:lineRule="auto"/>
        <w:rPr>
          <w:sz w:val="24"/>
          <w:szCs w:val="24"/>
        </w:rPr>
      </w:pPr>
    </w:p>
    <w:p w:rsidR="00754231" w:rsidRDefault="00754231" w:rsidP="00754231"/>
    <w:p w:rsidR="00754231" w:rsidRPr="00754231" w:rsidRDefault="00754231" w:rsidP="00754231">
      <w:pPr>
        <w:jc w:val="center"/>
        <w:rPr>
          <w:rFonts w:ascii="Times New Roman" w:hAnsi="Times New Roman" w:cs="Times New Roman"/>
        </w:rPr>
      </w:pPr>
    </w:p>
    <w:sectPr w:rsidR="00754231" w:rsidRPr="00754231" w:rsidSect="00BD5FAD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231" w:rsidRDefault="00754231" w:rsidP="00754231">
      <w:pPr>
        <w:spacing w:after="0" w:line="240" w:lineRule="auto"/>
      </w:pPr>
      <w:r>
        <w:separator/>
      </w:r>
    </w:p>
  </w:endnote>
  <w:endnote w:type="continuationSeparator" w:id="0">
    <w:p w:rsidR="00754231" w:rsidRDefault="00754231" w:rsidP="0075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 PL ShanHeiSun U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231" w:rsidRDefault="00754231" w:rsidP="00754231">
      <w:pPr>
        <w:spacing w:after="0" w:line="240" w:lineRule="auto"/>
      </w:pPr>
      <w:r>
        <w:separator/>
      </w:r>
    </w:p>
  </w:footnote>
  <w:footnote w:type="continuationSeparator" w:id="0">
    <w:p w:rsidR="00754231" w:rsidRDefault="00754231" w:rsidP="0075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231" w:rsidRDefault="00BD5FAD" w:rsidP="00A13CC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542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54231" w:rsidRDefault="00754231" w:rsidP="003F55C7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231" w:rsidRDefault="00BD5FAD" w:rsidP="00A13CC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542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1074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754231" w:rsidRDefault="00754231" w:rsidP="003F55C7">
    <w:pPr>
      <w:pStyle w:val="En-tt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210E2"/>
    <w:multiLevelType w:val="hybridMultilevel"/>
    <w:tmpl w:val="6AE8E8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231"/>
    <w:rsid w:val="0003709F"/>
    <w:rsid w:val="00083929"/>
    <w:rsid w:val="00754231"/>
    <w:rsid w:val="00910749"/>
    <w:rsid w:val="00BD5FAD"/>
    <w:rsid w:val="00E1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escitations">
    <w:name w:val="Mes citations"/>
    <w:basedOn w:val="Normal"/>
    <w:next w:val="Normal"/>
    <w:autoRedefine/>
    <w:qFormat/>
    <w:rsid w:val="00E10D91"/>
    <w:pPr>
      <w:tabs>
        <w:tab w:val="left" w:pos="709"/>
      </w:tabs>
      <w:spacing w:before="240" w:after="480" w:line="240" w:lineRule="auto"/>
      <w:ind w:left="1134" w:right="851"/>
      <w:jc w:val="both"/>
      <w:outlineLvl w:val="0"/>
    </w:pPr>
    <w:rPr>
      <w:rFonts w:ascii="Garamond" w:eastAsia="AR PL ShanHeiSun Uni" w:hAnsi="Garamond" w:cs="Times New Roman"/>
      <w:spacing w:val="-2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54231"/>
    <w:pPr>
      <w:spacing w:after="0" w:line="240" w:lineRule="auto"/>
      <w:ind w:firstLine="284"/>
      <w:contextualSpacing/>
      <w:jc w:val="both"/>
    </w:pPr>
    <w:rPr>
      <w:rFonts w:ascii="Times New Roman" w:eastAsiaTheme="minorEastAsia" w:hAnsi="Times New Roman"/>
      <w:sz w:val="20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4231"/>
    <w:rPr>
      <w:rFonts w:ascii="Times New Roman" w:eastAsiaTheme="minorEastAsia" w:hAnsi="Times New Roman"/>
      <w:sz w:val="20"/>
      <w:szCs w:val="24"/>
      <w:lang w:eastAsia="fr-FR"/>
    </w:rPr>
  </w:style>
  <w:style w:type="character" w:styleId="Appelnotedebasdep">
    <w:name w:val="footnote reference"/>
    <w:rsid w:val="0075423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5423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54231"/>
    <w:rPr>
      <w:rFonts w:ascii="Times New Roman" w:eastAsia="Calibri" w:hAnsi="Times New Roman" w:cs="Times New Roman"/>
      <w:sz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754231"/>
  </w:style>
  <w:style w:type="paragraph" w:styleId="Paragraphedeliste">
    <w:name w:val="List Paragraph"/>
    <w:basedOn w:val="Normal"/>
    <w:uiPriority w:val="34"/>
    <w:qFormat/>
    <w:rsid w:val="00754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Payen</dc:creator>
  <cp:keywords/>
  <dc:description/>
  <cp:lastModifiedBy>Adèle Payen</cp:lastModifiedBy>
  <cp:revision>2</cp:revision>
  <dcterms:created xsi:type="dcterms:W3CDTF">2017-02-13T19:34:00Z</dcterms:created>
  <dcterms:modified xsi:type="dcterms:W3CDTF">2017-03-13T13:41:00Z</dcterms:modified>
</cp:coreProperties>
</file>